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86D42C" w14:textId="7DF8E972" w:rsidR="005C685F" w:rsidRDefault="005C685F" w:rsidP="005C685F">
      <w:pPr>
        <w:spacing w:line="240" w:lineRule="auto"/>
        <w:rPr>
          <w:rFonts w:asciiTheme="minorHAnsi" w:hAnsiTheme="minorHAnsi" w:cstheme="minorHAnsi"/>
          <w:b/>
          <w:sz w:val="22"/>
          <w:szCs w:val="18"/>
          <w:lang w:val="en"/>
        </w:rPr>
      </w:pPr>
      <w:r w:rsidRPr="00247A89">
        <w:rPr>
          <w:rFonts w:asciiTheme="minorHAnsi" w:hAnsiTheme="minorHAnsi" w:cstheme="minorHAnsi"/>
          <w:b/>
          <w:sz w:val="22"/>
          <w:szCs w:val="18"/>
          <w:lang w:val="en"/>
        </w:rPr>
        <w:t>Terms and Conditions of Rental:</w:t>
      </w:r>
    </w:p>
    <w:p w14:paraId="70BAE486" w14:textId="77777777" w:rsidR="005D2F36" w:rsidRPr="00247A89" w:rsidRDefault="005D2F36" w:rsidP="005C685F">
      <w:pPr>
        <w:spacing w:line="240" w:lineRule="auto"/>
        <w:rPr>
          <w:rFonts w:asciiTheme="minorHAnsi" w:hAnsiTheme="minorHAnsi" w:cstheme="minorHAnsi"/>
          <w:b/>
          <w:sz w:val="22"/>
          <w:szCs w:val="18"/>
          <w:lang w:val="en"/>
        </w:rPr>
      </w:pPr>
    </w:p>
    <w:p w14:paraId="1F8647F8" w14:textId="77777777" w:rsidR="005C685F" w:rsidRPr="00247A89" w:rsidRDefault="005C685F" w:rsidP="005C685F">
      <w:pPr>
        <w:pStyle w:val="Normaalweb"/>
        <w:spacing w:before="0" w:beforeAutospacing="0" w:after="0" w:afterAutospacing="0"/>
        <w:rPr>
          <w:rFonts w:asciiTheme="minorHAnsi" w:hAnsiTheme="minorHAnsi" w:cstheme="minorHAnsi"/>
          <w:color w:val="222222"/>
          <w:sz w:val="22"/>
          <w:szCs w:val="18"/>
          <w:lang w:val="en"/>
        </w:rPr>
      </w:pPr>
      <w:r w:rsidRPr="00247A89">
        <w:rPr>
          <w:rFonts w:asciiTheme="minorHAnsi" w:hAnsiTheme="minorHAnsi" w:cstheme="minorHAnsi"/>
          <w:color w:val="222222"/>
          <w:sz w:val="22"/>
          <w:szCs w:val="18"/>
          <w:lang w:val="en"/>
        </w:rPr>
        <w:t xml:space="preserve">In signing this document, you, the Renter, confirm your agreement to the Terms and Conditions of Rental shown overleaf and understand that you are responsible for the supervision of the activity during the rental period. You also accept that failure to observe these terms and conditions may result in </w:t>
      </w:r>
      <w:r>
        <w:rPr>
          <w:rFonts w:asciiTheme="minorHAnsi" w:hAnsiTheme="minorHAnsi" w:cstheme="minorHAnsi"/>
          <w:color w:val="222222"/>
          <w:sz w:val="22"/>
          <w:szCs w:val="18"/>
          <w:lang w:val="en"/>
        </w:rPr>
        <w:t>u</w:t>
      </w:r>
      <w:r w:rsidRPr="00247A89">
        <w:rPr>
          <w:rFonts w:asciiTheme="minorHAnsi" w:hAnsiTheme="minorHAnsi" w:cstheme="minorHAnsi"/>
          <w:color w:val="222222"/>
          <w:sz w:val="22"/>
          <w:szCs w:val="18"/>
          <w:lang w:val="en"/>
        </w:rPr>
        <w:t xml:space="preserve"> recovering the cost of any damage caused to the cars or other property within the Zoo, by withholding the deposit and/or other making other charges to the Renter. </w:t>
      </w:r>
      <w:r>
        <w:rPr>
          <w:rFonts w:asciiTheme="minorHAnsi" w:hAnsiTheme="minorHAnsi" w:cstheme="minorHAnsi"/>
          <w:color w:val="222222"/>
          <w:sz w:val="22"/>
          <w:szCs w:val="18"/>
          <w:lang w:val="en"/>
        </w:rPr>
        <w:t xml:space="preserve">U are </w:t>
      </w:r>
      <w:r w:rsidRPr="00247A89">
        <w:rPr>
          <w:rFonts w:asciiTheme="minorHAnsi" w:hAnsiTheme="minorHAnsi" w:cstheme="minorHAnsi"/>
          <w:color w:val="222222"/>
          <w:sz w:val="22"/>
          <w:szCs w:val="18"/>
          <w:lang w:val="en"/>
        </w:rPr>
        <w:t>not liable for any accidents or injury caused during the rental period, gross negligence excluded.</w:t>
      </w:r>
    </w:p>
    <w:p w14:paraId="7D83C078" w14:textId="77777777" w:rsidR="005C685F" w:rsidRPr="00247A89" w:rsidRDefault="005C685F" w:rsidP="005C685F">
      <w:pPr>
        <w:pStyle w:val="Normaalweb"/>
        <w:spacing w:before="0" w:beforeAutospacing="0" w:after="0" w:afterAutospacing="0"/>
        <w:rPr>
          <w:rFonts w:asciiTheme="minorHAnsi" w:hAnsiTheme="minorHAnsi" w:cstheme="minorHAnsi"/>
          <w:sz w:val="22"/>
          <w:szCs w:val="18"/>
          <w:lang w:val="en-US"/>
        </w:rPr>
      </w:pPr>
    </w:p>
    <w:p w14:paraId="427BB175" w14:textId="0D407C9A" w:rsidR="005C685F" w:rsidRPr="00334CCD" w:rsidRDefault="005D2F36" w:rsidP="005C685F">
      <w:pPr>
        <w:spacing w:after="200" w:line="240" w:lineRule="auto"/>
        <w:rPr>
          <w:rFonts w:ascii="Cambria" w:eastAsia="Calibri" w:hAnsi="Cambria"/>
          <w:b/>
          <w:sz w:val="28"/>
          <w:lang w:val="en-GB"/>
        </w:rPr>
      </w:pPr>
      <w:r>
        <w:rPr>
          <w:rFonts w:ascii="Cambria" w:eastAsia="Calibri" w:hAnsi="Cambria"/>
          <w:b/>
          <w:sz w:val="28"/>
          <w:lang w:val="en-GB"/>
        </w:rPr>
        <w:t>Senno ride</w:t>
      </w:r>
      <w:r w:rsidR="005C685F">
        <w:rPr>
          <w:rFonts w:ascii="Cambria" w:eastAsia="Calibri" w:hAnsi="Cambria"/>
          <w:b/>
          <w:sz w:val="28"/>
          <w:lang w:val="en-GB"/>
        </w:rPr>
        <w:t xml:space="preserve">: </w:t>
      </w:r>
      <w:r w:rsidR="005C685F" w:rsidRPr="00334CCD">
        <w:rPr>
          <w:rFonts w:ascii="Cambria" w:eastAsia="Calibri" w:hAnsi="Cambria"/>
          <w:b/>
          <w:sz w:val="28"/>
          <w:lang w:val="en-GB"/>
        </w:rPr>
        <w:t xml:space="preserve">OPERATING </w:t>
      </w:r>
      <w:r w:rsidR="005C685F">
        <w:rPr>
          <w:rFonts w:ascii="Cambria" w:eastAsia="MS Gothic" w:hAnsi="Cambria"/>
          <w:b/>
          <w:bCs/>
          <w:sz w:val="28"/>
          <w:szCs w:val="28"/>
          <w:lang w:val="en-GB"/>
        </w:rPr>
        <w:t>TERMS</w:t>
      </w:r>
      <w:r w:rsidR="005C685F" w:rsidRPr="00334CCD">
        <w:rPr>
          <w:rFonts w:ascii="Cambria" w:eastAsia="Calibri" w:hAnsi="Cambria"/>
          <w:b/>
          <w:sz w:val="28"/>
          <w:lang w:val="en-GB"/>
        </w:rPr>
        <w:t xml:space="preserve"> AND </w:t>
      </w:r>
      <w:r w:rsidR="005C685F">
        <w:rPr>
          <w:rFonts w:ascii="Cambria" w:eastAsia="Calibri" w:hAnsi="Cambria"/>
          <w:b/>
          <w:sz w:val="28"/>
          <w:lang w:val="en-GB"/>
        </w:rPr>
        <w:t>CONDITIONS</w:t>
      </w:r>
    </w:p>
    <w:p w14:paraId="1E53A4B5" w14:textId="77777777" w:rsidR="005C685F" w:rsidRPr="00247A89" w:rsidRDefault="005C685F" w:rsidP="005C685F">
      <w:pPr>
        <w:spacing w:after="200" w:line="240" w:lineRule="auto"/>
        <w:rPr>
          <w:rFonts w:ascii="Calibri" w:eastAsia="Calibri" w:hAnsi="Calibri"/>
          <w:i/>
          <w:iCs/>
          <w:sz w:val="22"/>
          <w:lang w:val="en-GB"/>
        </w:rPr>
      </w:pPr>
      <w:r w:rsidRPr="00247A89">
        <w:rPr>
          <w:rFonts w:ascii="Calibri" w:eastAsia="Calibri" w:hAnsi="Calibri"/>
          <w:i/>
          <w:iCs/>
          <w:sz w:val="22"/>
          <w:lang w:val="en-GB"/>
        </w:rPr>
        <w:t>The following terms and conditions apply to use of the</w:t>
      </w:r>
      <w:r>
        <w:rPr>
          <w:rFonts w:ascii="Calibri" w:eastAsia="Calibri" w:hAnsi="Calibri"/>
          <w:i/>
          <w:iCs/>
          <w:sz w:val="22"/>
          <w:lang w:val="en-GB"/>
        </w:rPr>
        <w:t xml:space="preserve"> ride</w:t>
      </w:r>
      <w:r w:rsidRPr="00247A89">
        <w:rPr>
          <w:rFonts w:ascii="Calibri" w:eastAsia="Calibri" w:hAnsi="Calibri"/>
          <w:i/>
          <w:iCs/>
          <w:sz w:val="22"/>
          <w:lang w:val="en-GB"/>
        </w:rPr>
        <w:t xml:space="preserve"> off road cars and will be enforced at all times:</w:t>
      </w:r>
    </w:p>
    <w:p w14:paraId="09E26702" w14:textId="77777777" w:rsidR="005C685F" w:rsidRPr="00247A89" w:rsidRDefault="005C685F" w:rsidP="005C685F">
      <w:pPr>
        <w:numPr>
          <w:ilvl w:val="0"/>
          <w:numId w:val="11"/>
        </w:numPr>
        <w:spacing w:after="200" w:line="240" w:lineRule="auto"/>
        <w:rPr>
          <w:rFonts w:ascii="Calibri" w:eastAsia="Calibri" w:hAnsi="Calibri"/>
          <w:b/>
          <w:i/>
          <w:iCs/>
          <w:sz w:val="22"/>
          <w:lang w:val="en-GB"/>
        </w:rPr>
      </w:pPr>
      <w:r w:rsidRPr="00247A89">
        <w:rPr>
          <w:rFonts w:ascii="Calibri" w:eastAsia="Calibri" w:hAnsi="Calibri"/>
          <w:i/>
          <w:iCs/>
          <w:sz w:val="22"/>
          <w:lang w:val="en-GB"/>
        </w:rPr>
        <w:t xml:space="preserve">The accompanying adult takes </w:t>
      </w:r>
      <w:r w:rsidRPr="00247A89">
        <w:rPr>
          <w:rFonts w:ascii="Calibri" w:eastAsia="Calibri" w:hAnsi="Calibri"/>
          <w:b/>
          <w:i/>
          <w:iCs/>
          <w:sz w:val="22"/>
          <w:lang w:val="en-GB"/>
        </w:rPr>
        <w:t>full responsibility for the safety of the vehicle, its passengers and other road/track users throughout the rental period</w:t>
      </w:r>
    </w:p>
    <w:p w14:paraId="4D96747E" w14:textId="77777777" w:rsidR="005C685F" w:rsidRPr="00247A89" w:rsidRDefault="005C685F" w:rsidP="005C685F">
      <w:pPr>
        <w:numPr>
          <w:ilvl w:val="0"/>
          <w:numId w:val="11"/>
        </w:numPr>
        <w:spacing w:after="200" w:line="240" w:lineRule="auto"/>
        <w:rPr>
          <w:rFonts w:ascii="Calibri" w:eastAsia="Calibri" w:hAnsi="Calibri"/>
          <w:i/>
          <w:iCs/>
          <w:sz w:val="22"/>
          <w:lang w:val="en-GB"/>
        </w:rPr>
      </w:pPr>
      <w:r w:rsidRPr="00247A89">
        <w:rPr>
          <w:rFonts w:ascii="Calibri" w:eastAsia="Calibri" w:hAnsi="Calibri"/>
          <w:i/>
          <w:iCs/>
          <w:sz w:val="22"/>
          <w:lang w:val="en-GB"/>
        </w:rPr>
        <w:t>The electric vehicles are not to be used as bumper cars and collisions must be avoided at all times.</w:t>
      </w:r>
    </w:p>
    <w:p w14:paraId="1FFFEB87" w14:textId="77777777" w:rsidR="005C685F" w:rsidRPr="00247A89" w:rsidRDefault="005C685F" w:rsidP="005C685F">
      <w:pPr>
        <w:numPr>
          <w:ilvl w:val="0"/>
          <w:numId w:val="11"/>
        </w:numPr>
        <w:spacing w:after="200" w:line="240" w:lineRule="auto"/>
        <w:rPr>
          <w:rFonts w:ascii="Calibri" w:eastAsia="Calibri" w:hAnsi="Calibri"/>
          <w:i/>
          <w:iCs/>
          <w:sz w:val="22"/>
          <w:lang w:val="en-GB"/>
        </w:rPr>
      </w:pPr>
      <w:r w:rsidRPr="00247A89">
        <w:rPr>
          <w:rFonts w:ascii="Calibri" w:eastAsia="Calibri" w:hAnsi="Calibri"/>
          <w:i/>
          <w:iCs/>
          <w:sz w:val="22"/>
          <w:lang w:val="en-GB"/>
        </w:rPr>
        <w:t>The minimum recommended age for driving the vehicle is 3 the maximum age 1</w:t>
      </w:r>
      <w:r>
        <w:rPr>
          <w:rFonts w:ascii="Calibri" w:eastAsia="Calibri" w:hAnsi="Calibri"/>
          <w:i/>
          <w:iCs/>
          <w:sz w:val="22"/>
          <w:lang w:val="en-GB"/>
        </w:rPr>
        <w:t>4</w:t>
      </w:r>
      <w:r w:rsidRPr="00247A89">
        <w:rPr>
          <w:rFonts w:ascii="Calibri" w:eastAsia="Calibri" w:hAnsi="Calibri"/>
          <w:i/>
          <w:iCs/>
          <w:sz w:val="22"/>
          <w:lang w:val="en-GB"/>
        </w:rPr>
        <w:t>. Younger children can go in the cars as passengers with agreement from the supervising adult</w:t>
      </w:r>
    </w:p>
    <w:p w14:paraId="37FB6725" w14:textId="77777777" w:rsidR="005C685F" w:rsidRPr="00247A89" w:rsidRDefault="005C685F" w:rsidP="005C685F">
      <w:pPr>
        <w:numPr>
          <w:ilvl w:val="0"/>
          <w:numId w:val="11"/>
        </w:numPr>
        <w:spacing w:after="200" w:line="240" w:lineRule="auto"/>
        <w:rPr>
          <w:rFonts w:ascii="Calibri" w:eastAsia="Calibri" w:hAnsi="Calibri"/>
          <w:i/>
          <w:iCs/>
          <w:sz w:val="22"/>
          <w:lang w:val="en-GB"/>
        </w:rPr>
      </w:pPr>
      <w:r w:rsidRPr="00247A89">
        <w:rPr>
          <w:rFonts w:ascii="Calibri" w:eastAsia="Calibri" w:hAnsi="Calibri"/>
          <w:i/>
          <w:iCs/>
          <w:sz w:val="22"/>
          <w:lang w:val="en-GB"/>
        </w:rPr>
        <w:t>Vehicles must be accompanied at all times by a supervising adult over the age of 18 who makes the necessary effort to understand the operation of the remote control cut out unit and uses it as required to stop the car to prevent accidents/ collisions</w:t>
      </w:r>
    </w:p>
    <w:p w14:paraId="42B0CCC2" w14:textId="77777777" w:rsidR="005C685F" w:rsidRPr="00247A89" w:rsidRDefault="005C685F" w:rsidP="005C685F">
      <w:pPr>
        <w:numPr>
          <w:ilvl w:val="0"/>
          <w:numId w:val="11"/>
        </w:numPr>
        <w:spacing w:after="200" w:line="240" w:lineRule="auto"/>
        <w:rPr>
          <w:rFonts w:ascii="Calibri" w:eastAsia="Calibri" w:hAnsi="Calibri"/>
          <w:i/>
          <w:iCs/>
          <w:sz w:val="22"/>
          <w:lang w:val="en-GB"/>
        </w:rPr>
      </w:pPr>
      <w:r w:rsidRPr="00247A89">
        <w:rPr>
          <w:rFonts w:ascii="Calibri" w:eastAsia="Calibri" w:hAnsi="Calibri"/>
          <w:i/>
          <w:iCs/>
          <w:sz w:val="22"/>
          <w:lang w:val="en-GB"/>
        </w:rPr>
        <w:t>A loading weight limit of 1</w:t>
      </w:r>
      <w:r>
        <w:rPr>
          <w:rFonts w:ascii="Calibri" w:eastAsia="Calibri" w:hAnsi="Calibri"/>
          <w:i/>
          <w:iCs/>
          <w:sz w:val="22"/>
          <w:lang w:val="en-GB"/>
        </w:rPr>
        <w:t>8</w:t>
      </w:r>
      <w:r w:rsidRPr="00247A89">
        <w:rPr>
          <w:rFonts w:ascii="Calibri" w:eastAsia="Calibri" w:hAnsi="Calibri"/>
          <w:i/>
          <w:iCs/>
          <w:sz w:val="22"/>
          <w:lang w:val="en-GB"/>
        </w:rPr>
        <w:t>0kg applies to each vehicle. The Operating staff reserves the right to reduce the number of passengers in the vehicle to ensure this limit is not exceeded.</w:t>
      </w:r>
    </w:p>
    <w:p w14:paraId="13AC11E9" w14:textId="77777777" w:rsidR="005C685F" w:rsidRPr="00247A89" w:rsidRDefault="005C685F" w:rsidP="005C685F">
      <w:pPr>
        <w:numPr>
          <w:ilvl w:val="0"/>
          <w:numId w:val="11"/>
        </w:numPr>
        <w:spacing w:after="200" w:line="240" w:lineRule="auto"/>
        <w:rPr>
          <w:rFonts w:ascii="Calibri" w:eastAsia="Calibri" w:hAnsi="Calibri"/>
          <w:i/>
          <w:iCs/>
          <w:sz w:val="22"/>
          <w:lang w:val="en-GB"/>
        </w:rPr>
      </w:pPr>
      <w:r w:rsidRPr="00247A89">
        <w:rPr>
          <w:rFonts w:ascii="Calibri" w:eastAsia="Calibri" w:hAnsi="Calibri"/>
          <w:i/>
          <w:iCs/>
          <w:sz w:val="22"/>
          <w:lang w:val="en-GB"/>
        </w:rPr>
        <w:t xml:space="preserve">Passengers must stay seated inside the vehicle at all times and not hang out of the vehicle or put their arms, legs or anything else over the side of the vehicle. </w:t>
      </w:r>
    </w:p>
    <w:p w14:paraId="4B37CC8B" w14:textId="77777777" w:rsidR="005C685F" w:rsidRPr="00247A89" w:rsidRDefault="005C685F" w:rsidP="005C685F">
      <w:pPr>
        <w:numPr>
          <w:ilvl w:val="0"/>
          <w:numId w:val="11"/>
        </w:numPr>
        <w:spacing w:after="200" w:line="240" w:lineRule="auto"/>
        <w:rPr>
          <w:rFonts w:ascii="Calibri" w:eastAsia="Calibri" w:hAnsi="Calibri"/>
          <w:i/>
          <w:iCs/>
          <w:sz w:val="22"/>
          <w:lang w:val="en-GB"/>
        </w:rPr>
      </w:pPr>
      <w:r w:rsidRPr="00247A89">
        <w:rPr>
          <w:rFonts w:ascii="Calibri" w:eastAsia="Calibri" w:hAnsi="Calibri"/>
          <w:i/>
          <w:iCs/>
          <w:sz w:val="22"/>
          <w:lang w:val="en-GB"/>
        </w:rPr>
        <w:t>The Operating staff reserve the right to refuse access to any child or adult whose behaviour leads us to believe that he or she might be a risk once in control of or supervising the vehicle. This includes anyone under the effect of alcohol or drugs.</w:t>
      </w:r>
    </w:p>
    <w:p w14:paraId="36AED37A" w14:textId="77777777" w:rsidR="005C685F" w:rsidRPr="00247A89" w:rsidRDefault="005C685F" w:rsidP="005C685F">
      <w:pPr>
        <w:numPr>
          <w:ilvl w:val="0"/>
          <w:numId w:val="11"/>
        </w:numPr>
        <w:spacing w:after="200" w:line="240" w:lineRule="auto"/>
        <w:rPr>
          <w:rFonts w:ascii="Calibri" w:eastAsia="Calibri" w:hAnsi="Calibri"/>
          <w:i/>
          <w:iCs/>
          <w:sz w:val="22"/>
          <w:lang w:val="en-GB"/>
        </w:rPr>
      </w:pPr>
      <w:r w:rsidRPr="00247A89">
        <w:rPr>
          <w:rFonts w:ascii="Calibri" w:eastAsia="Calibri" w:hAnsi="Calibri"/>
          <w:i/>
          <w:iCs/>
          <w:sz w:val="22"/>
          <w:lang w:val="en-GB"/>
        </w:rPr>
        <w:t>The Operating staff reserve the right to terminate a rental period early if customers are using a vehicle in a way that may cause damage to themselves, the vehicle or other road/trail users. The Operating Staff’s decision is final and no refund will be offered in this event.</w:t>
      </w:r>
    </w:p>
    <w:p w14:paraId="6BF3C722" w14:textId="77777777" w:rsidR="00061B9C" w:rsidRPr="005C685F" w:rsidRDefault="005C685F" w:rsidP="005C685F">
      <w:pPr>
        <w:numPr>
          <w:ilvl w:val="0"/>
          <w:numId w:val="11"/>
        </w:numPr>
        <w:spacing w:after="200" w:line="240" w:lineRule="auto"/>
        <w:rPr>
          <w:rFonts w:ascii="Calibri" w:eastAsia="Calibri" w:hAnsi="Calibri"/>
          <w:i/>
          <w:iCs/>
          <w:sz w:val="22"/>
          <w:lang w:val="en-GB"/>
        </w:rPr>
      </w:pPr>
      <w:r w:rsidRPr="00247A89">
        <w:rPr>
          <w:rFonts w:ascii="Calibri" w:eastAsia="Calibri" w:hAnsi="Calibri"/>
          <w:i/>
          <w:iCs/>
          <w:sz w:val="22"/>
          <w:lang w:val="en-GB"/>
        </w:rPr>
        <w:t xml:space="preserve">The cost of repairing damage to the car caused by reckless use or lack of appropriate supervision may, at the discretion of </w:t>
      </w:r>
      <w:r>
        <w:rPr>
          <w:rFonts w:ascii="Calibri" w:eastAsia="Calibri" w:hAnsi="Calibri"/>
          <w:i/>
          <w:iCs/>
          <w:sz w:val="22"/>
          <w:lang w:val="en-GB"/>
        </w:rPr>
        <w:t xml:space="preserve">u, </w:t>
      </w:r>
      <w:r w:rsidRPr="00247A89">
        <w:rPr>
          <w:rFonts w:ascii="Calibri" w:eastAsia="Calibri" w:hAnsi="Calibri"/>
          <w:i/>
          <w:iCs/>
          <w:sz w:val="22"/>
          <w:lang w:val="en-GB"/>
        </w:rPr>
        <w:t>be taken from the deposit or charged directly to the signatory overleaf.</w:t>
      </w:r>
    </w:p>
    <w:sectPr w:rsidR="00061B9C" w:rsidRPr="005C685F" w:rsidSect="00251717">
      <w:headerReference w:type="default" r:id="rId8"/>
      <w:footerReference w:type="default" r:id="rId9"/>
      <w:headerReference w:type="first" r:id="rId10"/>
      <w:footerReference w:type="first" r:id="rId11"/>
      <w:pgSz w:w="11906" w:h="16838" w:code="9"/>
      <w:pgMar w:top="2835" w:right="1418" w:bottom="1588" w:left="2126" w:header="5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BF0A17" w14:textId="77777777" w:rsidR="00251717" w:rsidRDefault="00251717" w:rsidP="00944DAC">
      <w:pPr>
        <w:spacing w:line="240" w:lineRule="auto"/>
      </w:pPr>
      <w:r>
        <w:separator/>
      </w:r>
    </w:p>
  </w:endnote>
  <w:endnote w:type="continuationSeparator" w:id="0">
    <w:p w14:paraId="0C45D9AB" w14:textId="77777777" w:rsidR="00251717" w:rsidRDefault="00251717" w:rsidP="00944DA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53BEC7" w14:textId="77777777" w:rsidR="00944DAC" w:rsidRDefault="00944DAC">
    <w:r>
      <w:rPr>
        <w:noProof/>
      </w:rPr>
      <w:drawing>
        <wp:anchor distT="0" distB="0" distL="114300" distR="114300" simplePos="0" relativeHeight="251659264" behindDoc="0" locked="0" layoutInCell="1" allowOverlap="0" wp14:anchorId="05CC9E26" wp14:editId="15DBDC97">
          <wp:simplePos x="0" y="0"/>
          <wp:positionH relativeFrom="page">
            <wp:posOffset>5086350</wp:posOffset>
          </wp:positionH>
          <wp:positionV relativeFrom="page">
            <wp:posOffset>9115425</wp:posOffset>
          </wp:positionV>
          <wp:extent cx="2471163" cy="1579880"/>
          <wp:effectExtent l="0" t="0" r="5715" b="1270"/>
          <wp:wrapNone/>
          <wp:docPr id="211804245" name="Afbeelding 211804245" descr="Afbeelding met schermopname, silhoue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9886377" name="Afbeelding 2" descr="Afbeelding met schermopname, silhouet&#10;&#10;Automatisch gegenereerde beschrijving"/>
                  <pic:cNvPicPr/>
                </pic:nvPicPr>
                <pic:blipFill rotWithShape="1">
                  <a:blip r:embed="rId1">
                    <a:extLst>
                      <a:ext uri="{28A0092B-C50C-407E-A947-70E740481C1C}">
                        <a14:useLocalDpi xmlns:a14="http://schemas.microsoft.com/office/drawing/2010/main" val="0"/>
                      </a:ext>
                    </a:extLst>
                  </a:blip>
                  <a:srcRect l="67302"/>
                  <a:stretch/>
                </pic:blipFill>
                <pic:spPr bwMode="auto">
                  <a:xfrm>
                    <a:off x="0" y="0"/>
                    <a:ext cx="2471976" cy="1580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AC0BF1" w14:textId="77777777" w:rsidR="000B52E0" w:rsidRDefault="000B52E0">
    <w:r>
      <w:rPr>
        <w:noProof/>
      </w:rPr>
      <w:drawing>
        <wp:anchor distT="0" distB="0" distL="114300" distR="114300" simplePos="0" relativeHeight="251662336" behindDoc="0" locked="0" layoutInCell="1" allowOverlap="0" wp14:anchorId="607CD2D8" wp14:editId="2FB192B8">
          <wp:simplePos x="0" y="0"/>
          <wp:positionH relativeFrom="page">
            <wp:align>left</wp:align>
          </wp:positionH>
          <wp:positionV relativeFrom="page">
            <wp:align>bottom</wp:align>
          </wp:positionV>
          <wp:extent cx="7560000" cy="1580400"/>
          <wp:effectExtent l="0" t="0" r="3175" b="1270"/>
          <wp:wrapNone/>
          <wp:docPr id="1595678765" name="Afbeelding 1595678765" descr="Afbeelding met schermopname, silhoue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9886377" name="Afbeelding 2" descr="Afbeelding met schermopname, silhouet&#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7560000" cy="15804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6C85E2" w14:textId="77777777" w:rsidR="00251717" w:rsidRDefault="00251717" w:rsidP="00944DAC">
      <w:pPr>
        <w:spacing w:line="240" w:lineRule="auto"/>
      </w:pPr>
      <w:r>
        <w:separator/>
      </w:r>
    </w:p>
  </w:footnote>
  <w:footnote w:type="continuationSeparator" w:id="0">
    <w:p w14:paraId="222D029F" w14:textId="77777777" w:rsidR="00251717" w:rsidRDefault="00251717" w:rsidP="00944DA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BFA9B4" w14:textId="77777777" w:rsidR="00944DAC" w:rsidRDefault="00944DAC">
    <w:r>
      <w:rPr>
        <w:noProof/>
      </w:rPr>
      <w:drawing>
        <wp:anchor distT="0" distB="0" distL="114300" distR="114300" simplePos="0" relativeHeight="251658240" behindDoc="0" locked="0" layoutInCell="1" allowOverlap="1" wp14:anchorId="064911E5" wp14:editId="3C40320B">
          <wp:simplePos x="0" y="0"/>
          <wp:positionH relativeFrom="page">
            <wp:align>left</wp:align>
          </wp:positionH>
          <wp:positionV relativeFrom="page">
            <wp:align>top</wp:align>
          </wp:positionV>
          <wp:extent cx="1285875" cy="1392555"/>
          <wp:effectExtent l="0" t="0" r="0" b="0"/>
          <wp:wrapThrough wrapText="bothSides">
            <wp:wrapPolygon edited="0">
              <wp:start x="13440" y="9160"/>
              <wp:lineTo x="8640" y="11819"/>
              <wp:lineTo x="8640" y="13297"/>
              <wp:lineTo x="10880" y="14479"/>
              <wp:lineTo x="8000" y="15365"/>
              <wp:lineTo x="8000" y="18616"/>
              <wp:lineTo x="11200" y="19207"/>
              <wp:lineTo x="10880" y="20389"/>
              <wp:lineTo x="11520" y="20979"/>
              <wp:lineTo x="13440" y="21275"/>
              <wp:lineTo x="15040" y="21275"/>
              <wp:lineTo x="16960" y="20979"/>
              <wp:lineTo x="18240" y="20093"/>
              <wp:lineTo x="20800" y="18616"/>
              <wp:lineTo x="20160" y="12115"/>
              <wp:lineTo x="15040" y="9160"/>
              <wp:lineTo x="13440" y="9160"/>
            </wp:wrapPolygon>
          </wp:wrapThrough>
          <wp:docPr id="862014288" name="Afbeelding 862014288" descr="Summio logo voor briefpapier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6298521" name="Afbeelding 1" descr="Summio logo voor briefpapier header"/>
                  <pic:cNvPicPr/>
                </pic:nvPicPr>
                <pic:blipFill rotWithShape="1">
                  <a:blip r:embed="rId1">
                    <a:extLst>
                      <a:ext uri="{28A0092B-C50C-407E-A947-70E740481C1C}">
                        <a14:useLocalDpi xmlns:a14="http://schemas.microsoft.com/office/drawing/2010/main" val="0"/>
                      </a:ext>
                    </a:extLst>
                  </a:blip>
                  <a:srcRect r="45048"/>
                  <a:stretch/>
                </pic:blipFill>
                <pic:spPr bwMode="auto">
                  <a:xfrm>
                    <a:off x="0" y="0"/>
                    <a:ext cx="1285889" cy="1393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711066" w14:textId="77777777" w:rsidR="009E6DD7" w:rsidRDefault="00FF5464">
    <w:r>
      <w:rPr>
        <w:noProof/>
      </w:rPr>
      <w:drawing>
        <wp:anchor distT="0" distB="0" distL="114300" distR="114300" simplePos="0" relativeHeight="251660288" behindDoc="0" locked="0" layoutInCell="1" allowOverlap="1" wp14:anchorId="2EAA5CF5" wp14:editId="58BCDD26">
          <wp:simplePos x="1352550" y="2162175"/>
          <wp:positionH relativeFrom="page">
            <wp:align>left</wp:align>
          </wp:positionH>
          <wp:positionV relativeFrom="page">
            <wp:align>top</wp:align>
          </wp:positionV>
          <wp:extent cx="2340000" cy="1393200"/>
          <wp:effectExtent l="0" t="0" r="3175" b="0"/>
          <wp:wrapNone/>
          <wp:docPr id="922893145" name="Afbeelding 922893145" descr="Afbeelding met Graphics, grafische vormgeving, schermopname, Lettertyp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3086828" name="Afbeelding 8" descr="Afbeelding met Graphics, grafische vormgeving, schermopname, Lettertype&#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2340000" cy="1393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0148A3E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D1E536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812A94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F701C1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0507AB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4A4065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988202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50630D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3864C2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F24DCA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A4C13AC"/>
    <w:multiLevelType w:val="hybridMultilevel"/>
    <w:tmpl w:val="D4F0B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81706049">
    <w:abstractNumId w:val="9"/>
  </w:num>
  <w:num w:numId="2" w16cid:durableId="285084958">
    <w:abstractNumId w:val="8"/>
  </w:num>
  <w:num w:numId="3" w16cid:durableId="1218934309">
    <w:abstractNumId w:val="7"/>
  </w:num>
  <w:num w:numId="4" w16cid:durableId="2027704444">
    <w:abstractNumId w:val="6"/>
  </w:num>
  <w:num w:numId="5" w16cid:durableId="384186048">
    <w:abstractNumId w:val="5"/>
  </w:num>
  <w:num w:numId="6" w16cid:durableId="911695752">
    <w:abstractNumId w:val="4"/>
  </w:num>
  <w:num w:numId="7" w16cid:durableId="522130430">
    <w:abstractNumId w:val="3"/>
  </w:num>
  <w:num w:numId="8" w16cid:durableId="1974553623">
    <w:abstractNumId w:val="2"/>
  </w:num>
  <w:num w:numId="9" w16cid:durableId="229461266">
    <w:abstractNumId w:val="1"/>
  </w:num>
  <w:num w:numId="10" w16cid:durableId="1508330667">
    <w:abstractNumId w:val="0"/>
  </w:num>
  <w:num w:numId="11" w16cid:durableId="20684137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F36"/>
    <w:rsid w:val="00021221"/>
    <w:rsid w:val="000433AB"/>
    <w:rsid w:val="00052863"/>
    <w:rsid w:val="00061B9C"/>
    <w:rsid w:val="000951DE"/>
    <w:rsid w:val="000B52E0"/>
    <w:rsid w:val="001175C5"/>
    <w:rsid w:val="00226D68"/>
    <w:rsid w:val="00245AC8"/>
    <w:rsid w:val="00251717"/>
    <w:rsid w:val="002C06CD"/>
    <w:rsid w:val="002D2749"/>
    <w:rsid w:val="002E448A"/>
    <w:rsid w:val="00452E03"/>
    <w:rsid w:val="005C6725"/>
    <w:rsid w:val="005C685F"/>
    <w:rsid w:val="005D2F36"/>
    <w:rsid w:val="00600B81"/>
    <w:rsid w:val="00604DC7"/>
    <w:rsid w:val="006725EC"/>
    <w:rsid w:val="006E5B68"/>
    <w:rsid w:val="00724AA1"/>
    <w:rsid w:val="0072743A"/>
    <w:rsid w:val="00766F5E"/>
    <w:rsid w:val="00857FCA"/>
    <w:rsid w:val="008F0697"/>
    <w:rsid w:val="00944DAC"/>
    <w:rsid w:val="0094520C"/>
    <w:rsid w:val="00967803"/>
    <w:rsid w:val="00974FB3"/>
    <w:rsid w:val="009E6DD7"/>
    <w:rsid w:val="00A2403E"/>
    <w:rsid w:val="00A82F76"/>
    <w:rsid w:val="00AA69A1"/>
    <w:rsid w:val="00AE1C96"/>
    <w:rsid w:val="00B96D73"/>
    <w:rsid w:val="00D71736"/>
    <w:rsid w:val="00DD6405"/>
    <w:rsid w:val="00E108D8"/>
    <w:rsid w:val="00E460C1"/>
    <w:rsid w:val="00F16A25"/>
    <w:rsid w:val="00F34822"/>
    <w:rsid w:val="00FB2B1F"/>
    <w:rsid w:val="00FF546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95C5F4"/>
  <w15:chartTrackingRefBased/>
  <w15:docId w15:val="{0BA14AA3-D156-4E64-8F78-464B818B8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52863"/>
    <w:pPr>
      <w:spacing w:after="0" w:line="260" w:lineRule="exact"/>
    </w:pPr>
    <w:rPr>
      <w:rFonts w:ascii="Segoe UI" w:hAnsi="Segoe UI"/>
      <w:sz w:val="20"/>
    </w:rPr>
  </w:style>
  <w:style w:type="paragraph" w:styleId="Kop1">
    <w:name w:val="heading 1"/>
    <w:basedOn w:val="Geenafstand"/>
    <w:next w:val="Standaard"/>
    <w:link w:val="Kop1Char"/>
    <w:uiPriority w:val="9"/>
    <w:qFormat/>
    <w:rsid w:val="00B96D73"/>
    <w:pPr>
      <w:outlineLvl w:val="0"/>
    </w:pPr>
    <w:rPr>
      <w:b/>
      <w:bCs/>
      <w:color w:val="001538"/>
      <w:sz w:val="24"/>
      <w:szCs w:val="24"/>
      <w:lang w:val="en-GB"/>
    </w:rPr>
  </w:style>
  <w:style w:type="paragraph" w:styleId="Kop2">
    <w:name w:val="heading 2"/>
    <w:basedOn w:val="Standaard"/>
    <w:next w:val="Standaard"/>
    <w:link w:val="Kop2Char"/>
    <w:uiPriority w:val="9"/>
    <w:unhideWhenUsed/>
    <w:qFormat/>
    <w:rsid w:val="00B96D73"/>
    <w:pPr>
      <w:keepNext/>
      <w:keepLines/>
      <w:spacing w:before="40"/>
      <w:outlineLvl w:val="1"/>
    </w:pPr>
    <w:rPr>
      <w:rFonts w:eastAsiaTheme="majorEastAsia" w:cstheme="majorBidi"/>
      <w:b/>
      <w:color w:val="E67E47"/>
      <w:sz w:val="24"/>
      <w:szCs w:val="26"/>
    </w:rPr>
  </w:style>
  <w:style w:type="paragraph" w:styleId="Kop3">
    <w:name w:val="heading 3"/>
    <w:basedOn w:val="Standaard"/>
    <w:next w:val="Standaard"/>
    <w:link w:val="Kop3Char"/>
    <w:uiPriority w:val="9"/>
    <w:unhideWhenUsed/>
    <w:qFormat/>
    <w:rsid w:val="00052863"/>
    <w:pPr>
      <w:keepNext/>
      <w:keepLines/>
      <w:spacing w:before="40"/>
      <w:outlineLvl w:val="2"/>
    </w:pPr>
    <w:rPr>
      <w:rFonts w:eastAsiaTheme="majorEastAsia" w:cstheme="majorBidi"/>
      <w:b/>
      <w:color w:val="001538" w:themeColor="accent1"/>
      <w:szCs w:val="24"/>
    </w:rPr>
  </w:style>
  <w:style w:type="paragraph" w:styleId="Kop4">
    <w:name w:val="heading 4"/>
    <w:basedOn w:val="Standaard"/>
    <w:next w:val="Standaard"/>
    <w:link w:val="Kop4Char"/>
    <w:uiPriority w:val="9"/>
    <w:unhideWhenUsed/>
    <w:qFormat/>
    <w:rsid w:val="00052863"/>
    <w:pPr>
      <w:keepNext/>
      <w:keepLines/>
      <w:spacing w:before="40"/>
      <w:outlineLvl w:val="3"/>
    </w:pPr>
    <w:rPr>
      <w:rFonts w:eastAsiaTheme="majorEastAsia" w:cstheme="majorBidi"/>
      <w:b/>
      <w:i/>
      <w:iCs/>
      <w:color w:val="E67E47" w:themeColor="accent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B96D73"/>
    <w:rPr>
      <w:rFonts w:ascii="Segoe UI" w:eastAsiaTheme="majorEastAsia" w:hAnsi="Segoe UI" w:cstheme="majorBidi"/>
      <w:b/>
      <w:color w:val="E67E47"/>
      <w:sz w:val="24"/>
      <w:szCs w:val="26"/>
    </w:rPr>
  </w:style>
  <w:style w:type="character" w:customStyle="1" w:styleId="Kop3Char">
    <w:name w:val="Kop 3 Char"/>
    <w:basedOn w:val="Standaardalinea-lettertype"/>
    <w:link w:val="Kop3"/>
    <w:uiPriority w:val="9"/>
    <w:rsid w:val="00052863"/>
    <w:rPr>
      <w:rFonts w:ascii="Segoe UI" w:eastAsiaTheme="majorEastAsia" w:hAnsi="Segoe UI" w:cstheme="majorBidi"/>
      <w:b/>
      <w:color w:val="001538" w:themeColor="accent1"/>
      <w:sz w:val="20"/>
      <w:szCs w:val="24"/>
    </w:rPr>
  </w:style>
  <w:style w:type="paragraph" w:styleId="Geenafstand">
    <w:name w:val="No Spacing"/>
    <w:basedOn w:val="Standaard"/>
    <w:uiPriority w:val="1"/>
    <w:qFormat/>
    <w:rsid w:val="00021221"/>
  </w:style>
  <w:style w:type="character" w:customStyle="1" w:styleId="Kop1Char">
    <w:name w:val="Kop 1 Char"/>
    <w:basedOn w:val="Standaardalinea-lettertype"/>
    <w:link w:val="Kop1"/>
    <w:uiPriority w:val="9"/>
    <w:rsid w:val="00B96D73"/>
    <w:rPr>
      <w:rFonts w:ascii="Segoe UI" w:hAnsi="Segoe UI"/>
      <w:b/>
      <w:bCs/>
      <w:color w:val="001538"/>
      <w:sz w:val="24"/>
      <w:szCs w:val="24"/>
      <w:lang w:val="en-GB"/>
    </w:rPr>
  </w:style>
  <w:style w:type="character" w:customStyle="1" w:styleId="Kop4Char">
    <w:name w:val="Kop 4 Char"/>
    <w:basedOn w:val="Standaardalinea-lettertype"/>
    <w:link w:val="Kop4"/>
    <w:uiPriority w:val="9"/>
    <w:rsid w:val="00052863"/>
    <w:rPr>
      <w:rFonts w:ascii="Segoe UI" w:eastAsiaTheme="majorEastAsia" w:hAnsi="Segoe UI" w:cstheme="majorBidi"/>
      <w:b/>
      <w:i/>
      <w:iCs/>
      <w:color w:val="E67E47" w:themeColor="accent2"/>
      <w:sz w:val="20"/>
    </w:rPr>
  </w:style>
  <w:style w:type="paragraph" w:styleId="Normaalweb">
    <w:name w:val="Normal (Web)"/>
    <w:basedOn w:val="Standaard"/>
    <w:uiPriority w:val="99"/>
    <w:rsid w:val="00A82F76"/>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paragraph" w:styleId="Koptekst">
    <w:name w:val="header"/>
    <w:basedOn w:val="Standaard"/>
    <w:link w:val="KoptekstChar"/>
    <w:uiPriority w:val="99"/>
    <w:unhideWhenUsed/>
    <w:rsid w:val="00A82F76"/>
    <w:pPr>
      <w:tabs>
        <w:tab w:val="center" w:pos="4513"/>
        <w:tab w:val="right" w:pos="9026"/>
      </w:tabs>
      <w:spacing w:line="240" w:lineRule="auto"/>
    </w:pPr>
  </w:style>
  <w:style w:type="character" w:customStyle="1" w:styleId="KoptekstChar">
    <w:name w:val="Koptekst Char"/>
    <w:basedOn w:val="Standaardalinea-lettertype"/>
    <w:link w:val="Koptekst"/>
    <w:uiPriority w:val="99"/>
    <w:rsid w:val="00A82F76"/>
    <w:rPr>
      <w:rFonts w:ascii="Segoe UI" w:hAnsi="Segoe UI"/>
      <w:sz w:val="20"/>
    </w:rPr>
  </w:style>
  <w:style w:type="paragraph" w:styleId="Voettekst">
    <w:name w:val="footer"/>
    <w:basedOn w:val="Standaard"/>
    <w:link w:val="VoettekstChar"/>
    <w:uiPriority w:val="99"/>
    <w:unhideWhenUsed/>
    <w:rsid w:val="00A82F76"/>
    <w:pPr>
      <w:tabs>
        <w:tab w:val="center" w:pos="4513"/>
        <w:tab w:val="right" w:pos="9026"/>
      </w:tabs>
      <w:spacing w:line="240" w:lineRule="auto"/>
    </w:pPr>
  </w:style>
  <w:style w:type="character" w:customStyle="1" w:styleId="VoettekstChar">
    <w:name w:val="Voettekst Char"/>
    <w:basedOn w:val="Standaardalinea-lettertype"/>
    <w:link w:val="Voettekst"/>
    <w:uiPriority w:val="99"/>
    <w:rsid w:val="00A82F76"/>
    <w:rPr>
      <w:rFonts w:ascii="Segoe UI" w:hAnsi="Segoe U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llenBergsma\OneDrive%20-%20Dormio%20Leisure%20Development%20BV\Documents\SummioParc%20Senno%20Ride%20Engels.dotx" TargetMode="External"/></Relationships>
</file>

<file path=word/theme/theme1.xml><?xml version="1.0" encoding="utf-8"?>
<a:theme xmlns:a="http://schemas.openxmlformats.org/drawingml/2006/main" name="Kantoorthema">
  <a:themeElements>
    <a:clrScheme name="Aangepast 1">
      <a:dk1>
        <a:sysClr val="windowText" lastClr="000000"/>
      </a:dk1>
      <a:lt1>
        <a:sysClr val="window" lastClr="FFFFFF"/>
      </a:lt1>
      <a:dk2>
        <a:srgbClr val="001538"/>
      </a:dk2>
      <a:lt2>
        <a:srgbClr val="E7E6E6"/>
      </a:lt2>
      <a:accent1>
        <a:srgbClr val="001538"/>
      </a:accent1>
      <a:accent2>
        <a:srgbClr val="E67E47"/>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CBDF4D-1995-4D7E-B013-79AD5154F9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SummioParc Senno Ride Engels</Template>
  <TotalTime>0</TotalTime>
  <Pages>1</Pages>
  <Words>385</Words>
  <Characters>2119</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Bergsma | Dormio Resorts &amp; Hotels</dc:creator>
  <cp:keywords/>
  <dc:description/>
  <cp:lastModifiedBy>Ellen Bergsma | Dormio Resorts &amp; Hotels</cp:lastModifiedBy>
  <cp:revision>1</cp:revision>
  <dcterms:created xsi:type="dcterms:W3CDTF">2024-05-06T06:51:00Z</dcterms:created>
  <dcterms:modified xsi:type="dcterms:W3CDTF">2024-05-06T06:52:00Z</dcterms:modified>
</cp:coreProperties>
</file>